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D68" w:rsidRPr="005900A8" w:rsidRDefault="00D73D68" w:rsidP="00D05E93">
      <w:pPr>
        <w:jc w:val="center"/>
        <w:rPr>
          <w:sz w:val="26"/>
          <w:szCs w:val="26"/>
        </w:rPr>
      </w:pPr>
      <w:r w:rsidRPr="005900A8">
        <w:rPr>
          <w:sz w:val="26"/>
          <w:szCs w:val="26"/>
        </w:rPr>
        <w:t xml:space="preserve">Экспертное заключение № </w:t>
      </w:r>
      <w:r w:rsidR="00774B4C" w:rsidRPr="00774B4C">
        <w:rPr>
          <w:sz w:val="26"/>
          <w:szCs w:val="26"/>
        </w:rPr>
        <w:t>22</w:t>
      </w:r>
      <w:r w:rsidRPr="00774B4C">
        <w:rPr>
          <w:sz w:val="26"/>
          <w:szCs w:val="26"/>
        </w:rPr>
        <w:t>/Д</w:t>
      </w:r>
    </w:p>
    <w:p w:rsidR="00D73D68" w:rsidRPr="005900A8" w:rsidRDefault="00D73D68" w:rsidP="00D05E93">
      <w:pPr>
        <w:jc w:val="center"/>
        <w:rPr>
          <w:sz w:val="26"/>
          <w:szCs w:val="26"/>
        </w:rPr>
      </w:pPr>
      <w:r w:rsidRPr="005900A8">
        <w:rPr>
          <w:sz w:val="26"/>
          <w:szCs w:val="26"/>
        </w:rPr>
        <w:t>на проект решения Думы города Пыть-Яха</w:t>
      </w:r>
    </w:p>
    <w:p w:rsidR="00E45FD9" w:rsidRDefault="00E45FD9" w:rsidP="00E45FD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«О внесении изменения в решение Думы города Пыть-Яха от 09.12.2011 № 103 </w:t>
      </w:r>
    </w:p>
    <w:p w:rsidR="00E45FD9" w:rsidRDefault="00E45FD9" w:rsidP="00E45FD9">
      <w:pPr>
        <w:jc w:val="center"/>
        <w:rPr>
          <w:sz w:val="26"/>
          <w:szCs w:val="26"/>
        </w:rPr>
      </w:pPr>
      <w:r>
        <w:rPr>
          <w:sz w:val="26"/>
          <w:szCs w:val="26"/>
        </w:rPr>
        <w:t>«Об утверждении Положения о порядке управления многоквартирным домом, все помещения в котором находятся в собственности города Пыть-Яха»</w:t>
      </w:r>
    </w:p>
    <w:p w:rsidR="00D73D68" w:rsidRPr="005900A8" w:rsidRDefault="00E45FD9" w:rsidP="00E45FD9">
      <w:pPr>
        <w:jc w:val="center"/>
        <w:rPr>
          <w:sz w:val="26"/>
          <w:szCs w:val="26"/>
        </w:rPr>
      </w:pPr>
      <w:r>
        <w:rPr>
          <w:sz w:val="26"/>
          <w:szCs w:val="26"/>
        </w:rPr>
        <w:t>(в ред. от 19.03.2013 № 198)</w:t>
      </w:r>
    </w:p>
    <w:p w:rsidR="00D73D68" w:rsidRPr="005900A8" w:rsidRDefault="00D73D68" w:rsidP="00D05E93">
      <w:pPr>
        <w:jc w:val="both"/>
        <w:rPr>
          <w:sz w:val="26"/>
          <w:szCs w:val="26"/>
        </w:rPr>
      </w:pPr>
    </w:p>
    <w:p w:rsidR="00D73D68" w:rsidRPr="005900A8" w:rsidRDefault="00D73D68" w:rsidP="00D05E93">
      <w:pPr>
        <w:jc w:val="both"/>
        <w:rPr>
          <w:sz w:val="26"/>
          <w:szCs w:val="26"/>
        </w:rPr>
      </w:pPr>
      <w:r w:rsidRPr="005900A8">
        <w:rPr>
          <w:sz w:val="26"/>
          <w:szCs w:val="26"/>
        </w:rPr>
        <w:t xml:space="preserve">г. Пыть-Ях                                                                 </w:t>
      </w:r>
      <w:r w:rsidR="009C1BD0" w:rsidRPr="005900A8">
        <w:rPr>
          <w:sz w:val="26"/>
          <w:szCs w:val="26"/>
        </w:rPr>
        <w:t xml:space="preserve">     </w:t>
      </w:r>
      <w:r w:rsidR="00FA027D" w:rsidRPr="005900A8">
        <w:rPr>
          <w:sz w:val="26"/>
          <w:szCs w:val="26"/>
        </w:rPr>
        <w:t xml:space="preserve"> </w:t>
      </w:r>
      <w:r w:rsidR="00CB7704">
        <w:rPr>
          <w:sz w:val="26"/>
          <w:szCs w:val="26"/>
        </w:rPr>
        <w:t xml:space="preserve">                           </w:t>
      </w:r>
      <w:r w:rsidR="00B53837">
        <w:rPr>
          <w:sz w:val="26"/>
          <w:szCs w:val="26"/>
        </w:rPr>
        <w:t xml:space="preserve">   </w:t>
      </w:r>
      <w:r w:rsidR="00CB7704">
        <w:rPr>
          <w:sz w:val="26"/>
          <w:szCs w:val="26"/>
        </w:rPr>
        <w:t xml:space="preserve">   </w:t>
      </w:r>
      <w:r w:rsidR="00B53837">
        <w:rPr>
          <w:sz w:val="26"/>
          <w:szCs w:val="26"/>
        </w:rPr>
        <w:t>09</w:t>
      </w:r>
      <w:r w:rsidRPr="005900A8">
        <w:rPr>
          <w:sz w:val="26"/>
          <w:szCs w:val="26"/>
        </w:rPr>
        <w:t xml:space="preserve"> </w:t>
      </w:r>
      <w:r w:rsidR="00CB7704">
        <w:rPr>
          <w:sz w:val="26"/>
          <w:szCs w:val="26"/>
        </w:rPr>
        <w:t>июня</w:t>
      </w:r>
      <w:r w:rsidR="009C1BD0" w:rsidRPr="005900A8">
        <w:rPr>
          <w:sz w:val="26"/>
          <w:szCs w:val="26"/>
        </w:rPr>
        <w:t xml:space="preserve"> </w:t>
      </w:r>
      <w:r w:rsidR="001B76B0" w:rsidRPr="005900A8">
        <w:rPr>
          <w:sz w:val="26"/>
          <w:szCs w:val="26"/>
        </w:rPr>
        <w:t>2018</w:t>
      </w:r>
      <w:r w:rsidRPr="005900A8">
        <w:rPr>
          <w:sz w:val="26"/>
          <w:szCs w:val="26"/>
        </w:rPr>
        <w:t xml:space="preserve"> г.</w:t>
      </w:r>
    </w:p>
    <w:p w:rsidR="00D73D68" w:rsidRPr="005900A8" w:rsidRDefault="00D73D68" w:rsidP="00D05E93">
      <w:pPr>
        <w:ind w:firstLine="708"/>
        <w:jc w:val="both"/>
        <w:rPr>
          <w:color w:val="FF0000"/>
          <w:sz w:val="26"/>
          <w:szCs w:val="26"/>
        </w:rPr>
      </w:pPr>
    </w:p>
    <w:p w:rsidR="00CB7704" w:rsidRPr="00CB7704" w:rsidRDefault="00CB7704" w:rsidP="00CB7704">
      <w:pPr>
        <w:ind w:firstLine="567"/>
        <w:jc w:val="both"/>
        <w:rPr>
          <w:sz w:val="26"/>
          <w:szCs w:val="26"/>
        </w:rPr>
      </w:pPr>
      <w:r w:rsidRPr="00CB7704">
        <w:rPr>
          <w:sz w:val="26"/>
          <w:szCs w:val="26"/>
        </w:rPr>
        <w:t xml:space="preserve">Счетно-контрольной палатой города Пыть-Яха на основании ст. 8 Положения  о контрольно-счетном органе муниципального образования городской округ город Пыть-Ях – органе местного </w:t>
      </w:r>
      <w:bookmarkStart w:id="0" w:name="_GoBack"/>
      <w:r w:rsidRPr="00CB7704">
        <w:rPr>
          <w:sz w:val="26"/>
          <w:szCs w:val="26"/>
        </w:rPr>
        <w:t>самоуправления Счетно-контрольной палате города Пыть-Яха, утвержденного решением Думы горо</w:t>
      </w:r>
      <w:bookmarkEnd w:id="0"/>
      <w:r w:rsidRPr="00CB7704">
        <w:rPr>
          <w:sz w:val="26"/>
          <w:szCs w:val="26"/>
        </w:rPr>
        <w:t>да Пыть-Яха от 29.11.2016 № 34,  проведена экспертиза проекта решения Думы города Пыть-Яха  «О внесении изменения в решение Думы города Пыть-Яха от 09.12.2011 № 103 «Об утверждении Положения о порядке управления многоквартирным домом, все помещения в котором находятся в собственности города Пыть-Яха»</w:t>
      </w:r>
      <w:r>
        <w:rPr>
          <w:sz w:val="26"/>
          <w:szCs w:val="26"/>
        </w:rPr>
        <w:t xml:space="preserve"> </w:t>
      </w:r>
      <w:r w:rsidRPr="00CB7704">
        <w:rPr>
          <w:sz w:val="26"/>
          <w:szCs w:val="26"/>
        </w:rPr>
        <w:t>(в ред. от 19.03.2013 № 198) (далее – проект решения) на соответствие действующему законодательству.</w:t>
      </w:r>
    </w:p>
    <w:p w:rsidR="00D73D68" w:rsidRPr="005900A8" w:rsidRDefault="00D73D68" w:rsidP="00D05E93">
      <w:pPr>
        <w:ind w:firstLine="567"/>
        <w:jc w:val="both"/>
        <w:rPr>
          <w:sz w:val="26"/>
          <w:szCs w:val="26"/>
        </w:rPr>
      </w:pPr>
      <w:r w:rsidRPr="005900A8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E45FD9" w:rsidRDefault="00E45FD9" w:rsidP="00D05E93">
      <w:pPr>
        <w:pStyle w:val="a3"/>
        <w:numPr>
          <w:ilvl w:val="0"/>
          <w:numId w:val="2"/>
        </w:numPr>
        <w:tabs>
          <w:tab w:val="clear" w:pos="1060"/>
          <w:tab w:val="num" w:pos="0"/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Жилищный кодекс Российской Федерации (далее – ЖК РФ);</w:t>
      </w:r>
    </w:p>
    <w:p w:rsidR="00D73D68" w:rsidRDefault="00D73D68" w:rsidP="00D05E93">
      <w:pPr>
        <w:pStyle w:val="a3"/>
        <w:numPr>
          <w:ilvl w:val="0"/>
          <w:numId w:val="2"/>
        </w:numPr>
        <w:tabs>
          <w:tab w:val="clear" w:pos="1060"/>
          <w:tab w:val="num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5900A8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</w:t>
      </w:r>
      <w:r w:rsidR="00231DE2" w:rsidRPr="005900A8">
        <w:rPr>
          <w:sz w:val="26"/>
          <w:szCs w:val="26"/>
        </w:rPr>
        <w:t xml:space="preserve"> (далее - Федеральный закон от 06.10.2003 № 131-ФЗ)</w:t>
      </w:r>
      <w:r w:rsidRPr="005900A8">
        <w:rPr>
          <w:sz w:val="26"/>
          <w:szCs w:val="26"/>
        </w:rPr>
        <w:t>;</w:t>
      </w:r>
    </w:p>
    <w:p w:rsidR="00B53837" w:rsidRDefault="00B53837" w:rsidP="00D05E93">
      <w:pPr>
        <w:pStyle w:val="a3"/>
        <w:numPr>
          <w:ilvl w:val="0"/>
          <w:numId w:val="2"/>
        </w:numPr>
        <w:tabs>
          <w:tab w:val="clear" w:pos="1060"/>
          <w:tab w:val="num" w:pos="0"/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Устав города Пыть-Яха.</w:t>
      </w:r>
    </w:p>
    <w:p w:rsidR="00D73D68" w:rsidRPr="002E09ED" w:rsidRDefault="00D73D68" w:rsidP="00E45FD9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2E09ED">
        <w:rPr>
          <w:sz w:val="26"/>
          <w:szCs w:val="26"/>
        </w:rPr>
        <w:t>Проект решения получен Счётно-контрол</w:t>
      </w:r>
      <w:r w:rsidR="003269D5" w:rsidRPr="002E09ED">
        <w:rPr>
          <w:sz w:val="26"/>
          <w:szCs w:val="26"/>
        </w:rPr>
        <w:t xml:space="preserve">ьной палатой </w:t>
      </w:r>
      <w:r w:rsidR="00E45FD9" w:rsidRPr="002E09ED">
        <w:rPr>
          <w:sz w:val="26"/>
          <w:szCs w:val="26"/>
        </w:rPr>
        <w:t>города Пыть</w:t>
      </w:r>
      <w:r w:rsidR="00992427" w:rsidRPr="002E09ED">
        <w:rPr>
          <w:sz w:val="26"/>
          <w:szCs w:val="26"/>
        </w:rPr>
        <w:t>-</w:t>
      </w:r>
      <w:r w:rsidR="00E45FD9" w:rsidRPr="002E09ED">
        <w:rPr>
          <w:sz w:val="26"/>
          <w:szCs w:val="26"/>
        </w:rPr>
        <w:t>Яха 07.06.2018</w:t>
      </w:r>
      <w:r w:rsidR="0042284E" w:rsidRPr="002E09ED">
        <w:rPr>
          <w:sz w:val="26"/>
          <w:szCs w:val="26"/>
        </w:rPr>
        <w:t>, разработчик проекта – Администрация города Пыть-Яха.</w:t>
      </w:r>
      <w:r w:rsidRPr="002E09ED">
        <w:rPr>
          <w:sz w:val="26"/>
          <w:szCs w:val="26"/>
        </w:rPr>
        <w:t xml:space="preserve"> </w:t>
      </w:r>
      <w:r w:rsidR="003269D5" w:rsidRPr="002E09ED">
        <w:rPr>
          <w:sz w:val="26"/>
          <w:szCs w:val="26"/>
        </w:rPr>
        <w:t>С проектом решения представлен</w:t>
      </w:r>
      <w:r w:rsidR="00CB7704" w:rsidRPr="002E09ED">
        <w:rPr>
          <w:sz w:val="26"/>
          <w:szCs w:val="26"/>
        </w:rPr>
        <w:t>ы</w:t>
      </w:r>
      <w:r w:rsidR="003269D5" w:rsidRPr="002E09ED">
        <w:rPr>
          <w:sz w:val="26"/>
          <w:szCs w:val="26"/>
        </w:rPr>
        <w:t xml:space="preserve"> </w:t>
      </w:r>
      <w:r w:rsidR="00CC5F75" w:rsidRPr="002E09ED">
        <w:rPr>
          <w:sz w:val="26"/>
          <w:szCs w:val="26"/>
        </w:rPr>
        <w:t>пояснител</w:t>
      </w:r>
      <w:r w:rsidR="00E45FD9" w:rsidRPr="002E09ED">
        <w:rPr>
          <w:sz w:val="26"/>
          <w:szCs w:val="26"/>
        </w:rPr>
        <w:t xml:space="preserve">ьная записка, финансово-экономическое обоснование. </w:t>
      </w:r>
    </w:p>
    <w:p w:rsidR="002E09ED" w:rsidRPr="002E09ED" w:rsidRDefault="002E09ED" w:rsidP="002E09ED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2E09ED">
        <w:rPr>
          <w:sz w:val="26"/>
          <w:szCs w:val="26"/>
        </w:rPr>
        <w:t>В ходе подготовки заключения дополнительные документы и материалы не запрашивались, эксперты к проведению экспертизы не привлекались.</w:t>
      </w:r>
    </w:p>
    <w:p w:rsidR="00B53837" w:rsidRDefault="00601984" w:rsidP="00B53837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2E09ED">
        <w:rPr>
          <w:sz w:val="26"/>
          <w:szCs w:val="26"/>
        </w:rPr>
        <w:t>В ходе экспертизы установлено следующее:</w:t>
      </w:r>
    </w:p>
    <w:p w:rsidR="004008B5" w:rsidRPr="004008B5" w:rsidRDefault="004008B5" w:rsidP="00B53837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4008B5">
        <w:rPr>
          <w:sz w:val="26"/>
          <w:szCs w:val="26"/>
        </w:rPr>
        <w:t xml:space="preserve">В соответствии с </w:t>
      </w:r>
      <w:hyperlink r:id="rId8" w:history="1">
        <w:r w:rsidRPr="004008B5">
          <w:rPr>
            <w:rStyle w:val="ad"/>
            <w:color w:val="auto"/>
            <w:sz w:val="26"/>
            <w:szCs w:val="26"/>
            <w:u w:val="none"/>
          </w:rPr>
          <w:t>ч</w:t>
        </w:r>
        <w:r>
          <w:rPr>
            <w:rStyle w:val="ad"/>
            <w:color w:val="auto"/>
            <w:sz w:val="26"/>
            <w:szCs w:val="26"/>
            <w:u w:val="none"/>
          </w:rPr>
          <w:t>.</w:t>
        </w:r>
        <w:r w:rsidRPr="004008B5">
          <w:rPr>
            <w:rStyle w:val="ad"/>
            <w:color w:val="auto"/>
            <w:sz w:val="26"/>
            <w:szCs w:val="26"/>
            <w:u w:val="none"/>
          </w:rPr>
          <w:t xml:space="preserve"> 1 ст</w:t>
        </w:r>
        <w:r>
          <w:rPr>
            <w:rStyle w:val="ad"/>
            <w:color w:val="auto"/>
            <w:sz w:val="26"/>
            <w:szCs w:val="26"/>
            <w:u w:val="none"/>
          </w:rPr>
          <w:t>.</w:t>
        </w:r>
        <w:r w:rsidRPr="004008B5">
          <w:rPr>
            <w:rStyle w:val="ad"/>
            <w:color w:val="auto"/>
            <w:sz w:val="26"/>
            <w:szCs w:val="26"/>
            <w:u w:val="none"/>
          </w:rPr>
          <w:t xml:space="preserve"> 163</w:t>
        </w:r>
      </w:hyperlink>
      <w:r w:rsidRPr="004008B5">
        <w:rPr>
          <w:sz w:val="26"/>
          <w:szCs w:val="26"/>
        </w:rPr>
        <w:t xml:space="preserve"> Ж</w:t>
      </w:r>
      <w:r>
        <w:rPr>
          <w:sz w:val="26"/>
          <w:szCs w:val="26"/>
        </w:rPr>
        <w:t xml:space="preserve">К РФ </w:t>
      </w:r>
      <w:r w:rsidRPr="004008B5">
        <w:rPr>
          <w:sz w:val="26"/>
          <w:szCs w:val="26"/>
        </w:rPr>
        <w:t xml:space="preserve">порядок управления многоквартирным домом, все помещения в котором находятся в собственности </w:t>
      </w:r>
      <w:r>
        <w:rPr>
          <w:sz w:val="26"/>
          <w:szCs w:val="26"/>
        </w:rPr>
        <w:t>муниципального образования</w:t>
      </w:r>
      <w:r w:rsidRPr="004008B5">
        <w:rPr>
          <w:sz w:val="26"/>
          <w:szCs w:val="26"/>
        </w:rPr>
        <w:t xml:space="preserve">, устанавливается </w:t>
      </w:r>
      <w:r>
        <w:rPr>
          <w:sz w:val="26"/>
          <w:szCs w:val="26"/>
        </w:rPr>
        <w:t>органом местного самоуправления</w:t>
      </w:r>
      <w:r w:rsidRPr="004008B5">
        <w:rPr>
          <w:sz w:val="26"/>
          <w:szCs w:val="26"/>
        </w:rPr>
        <w:t>.</w:t>
      </w:r>
    </w:p>
    <w:p w:rsidR="00B53837" w:rsidRPr="009D1941" w:rsidRDefault="00B53837" w:rsidP="00B53837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Pr="00B53837">
        <w:rPr>
          <w:bCs/>
          <w:color w:val="000000"/>
          <w:sz w:val="26"/>
          <w:szCs w:val="26"/>
        </w:rPr>
        <w:t xml:space="preserve">В соответствии с </w:t>
      </w:r>
      <w:r w:rsidRPr="00B53837">
        <w:rPr>
          <w:bCs/>
          <w:color w:val="000000"/>
          <w:sz w:val="26"/>
          <w:szCs w:val="26"/>
        </w:rPr>
        <w:t xml:space="preserve">п. 5 ч. 10 ст. 35 </w:t>
      </w:r>
      <w:r w:rsidRPr="00B53837">
        <w:rPr>
          <w:sz w:val="26"/>
          <w:szCs w:val="26"/>
        </w:rPr>
        <w:t>Федерального</w:t>
      </w:r>
      <w:r w:rsidRPr="00B53837">
        <w:rPr>
          <w:sz w:val="26"/>
          <w:szCs w:val="26"/>
        </w:rPr>
        <w:t xml:space="preserve"> закон</w:t>
      </w:r>
      <w:r w:rsidRPr="00B53837">
        <w:rPr>
          <w:sz w:val="26"/>
          <w:szCs w:val="26"/>
        </w:rPr>
        <w:t>а</w:t>
      </w:r>
      <w:r w:rsidRPr="00B53837">
        <w:rPr>
          <w:sz w:val="26"/>
          <w:szCs w:val="26"/>
        </w:rPr>
        <w:t xml:space="preserve"> от 06.10.2003 № 131-</w:t>
      </w:r>
      <w:proofErr w:type="gramStart"/>
      <w:r w:rsidRPr="00B53837">
        <w:rPr>
          <w:sz w:val="26"/>
          <w:szCs w:val="26"/>
        </w:rPr>
        <w:t>ФЗ</w:t>
      </w:r>
      <w:r>
        <w:rPr>
          <w:sz w:val="26"/>
          <w:szCs w:val="26"/>
        </w:rPr>
        <w:t xml:space="preserve">,   </w:t>
      </w:r>
      <w:proofErr w:type="gramEnd"/>
      <w:r w:rsidRPr="00B53837">
        <w:rPr>
          <w:bCs/>
          <w:color w:val="000000"/>
          <w:sz w:val="26"/>
          <w:szCs w:val="26"/>
        </w:rPr>
        <w:t xml:space="preserve"> </w:t>
      </w:r>
      <w:r w:rsidRPr="00B53837">
        <w:rPr>
          <w:bCs/>
          <w:color w:val="000000"/>
          <w:sz w:val="26"/>
          <w:szCs w:val="26"/>
        </w:rPr>
        <w:t>п. 5 ч. 1 ст. 19 Устава города Пыть-Яха определение порядка управления и распоряжения имуществом, находящегося в муниципальной собственности, относится к компетенции Думы города.</w:t>
      </w:r>
    </w:p>
    <w:p w:rsidR="00AA49C7" w:rsidRPr="00F67453" w:rsidRDefault="00601984" w:rsidP="00F67453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2E09ED">
        <w:rPr>
          <w:sz w:val="26"/>
          <w:szCs w:val="26"/>
        </w:rPr>
        <w:t>Представленным проектом решения предлагается внести следующие изменения в Положение о порядке управления многоквартирным домом, все помещения в котором находятся в собственности города Пыть-Яха</w:t>
      </w:r>
      <w:r>
        <w:rPr>
          <w:sz w:val="26"/>
          <w:szCs w:val="26"/>
        </w:rPr>
        <w:t xml:space="preserve">, утвержденное решением Думы города Пыть-Яха от 09.12.2011 № 103 (в ред. от 19.03.2013 № </w:t>
      </w:r>
      <w:r w:rsidRPr="00601984">
        <w:rPr>
          <w:sz w:val="26"/>
          <w:szCs w:val="26"/>
        </w:rPr>
        <w:t>198) (далее – Положение):</w:t>
      </w:r>
      <w:r>
        <w:rPr>
          <w:sz w:val="26"/>
          <w:szCs w:val="26"/>
        </w:rPr>
        <w:t xml:space="preserve"> </w:t>
      </w:r>
    </w:p>
    <w:tbl>
      <w:tblPr>
        <w:tblStyle w:val="a4"/>
        <w:tblW w:w="9540" w:type="dxa"/>
        <w:tblLook w:val="04A0" w:firstRow="1" w:lastRow="0" w:firstColumn="1" w:lastColumn="0" w:noHBand="0" w:noVBand="1"/>
      </w:tblPr>
      <w:tblGrid>
        <w:gridCol w:w="1487"/>
        <w:gridCol w:w="3005"/>
        <w:gridCol w:w="3067"/>
        <w:gridCol w:w="1981"/>
      </w:tblGrid>
      <w:tr w:rsidR="005A111F" w:rsidRPr="00F32CC5" w:rsidTr="00601984">
        <w:tc>
          <w:tcPr>
            <w:tcW w:w="1487" w:type="dxa"/>
          </w:tcPr>
          <w:p w:rsidR="00AA49C7" w:rsidRPr="00F32CC5" w:rsidRDefault="00AA49C7" w:rsidP="00601984">
            <w:pPr>
              <w:jc w:val="center"/>
            </w:pPr>
            <w:r w:rsidRPr="00F32CC5">
              <w:t>Пункт, статья</w:t>
            </w:r>
            <w:r w:rsidR="00672FFA" w:rsidRPr="00F32CC5">
              <w:t xml:space="preserve"> </w:t>
            </w:r>
            <w:r w:rsidR="00601984" w:rsidRPr="00F32CC5">
              <w:t>Положения</w:t>
            </w:r>
          </w:p>
        </w:tc>
        <w:tc>
          <w:tcPr>
            <w:tcW w:w="3005" w:type="dxa"/>
          </w:tcPr>
          <w:p w:rsidR="00AA49C7" w:rsidRPr="00F32CC5" w:rsidRDefault="00AA49C7" w:rsidP="00A131B1">
            <w:pPr>
              <w:jc w:val="center"/>
            </w:pPr>
            <w:r w:rsidRPr="00F32CC5">
              <w:t>Действующая редакция</w:t>
            </w:r>
          </w:p>
        </w:tc>
        <w:tc>
          <w:tcPr>
            <w:tcW w:w="3067" w:type="dxa"/>
          </w:tcPr>
          <w:p w:rsidR="00AA49C7" w:rsidRPr="00F32CC5" w:rsidRDefault="00AA49C7" w:rsidP="00A131B1">
            <w:pPr>
              <w:jc w:val="center"/>
            </w:pPr>
            <w:r w:rsidRPr="00F32CC5">
              <w:t>Предложенная редакция</w:t>
            </w:r>
          </w:p>
        </w:tc>
        <w:tc>
          <w:tcPr>
            <w:tcW w:w="1981" w:type="dxa"/>
          </w:tcPr>
          <w:p w:rsidR="00AA49C7" w:rsidRPr="00F32CC5" w:rsidRDefault="00AA49C7" w:rsidP="00A131B1">
            <w:pPr>
              <w:jc w:val="center"/>
            </w:pPr>
            <w:r w:rsidRPr="00F32CC5">
              <w:t>Основания для внесения изменений</w:t>
            </w:r>
          </w:p>
        </w:tc>
      </w:tr>
      <w:tr w:rsidR="005A111F" w:rsidRPr="00F32CC5" w:rsidTr="00601984">
        <w:tc>
          <w:tcPr>
            <w:tcW w:w="1487" w:type="dxa"/>
          </w:tcPr>
          <w:p w:rsidR="00AA49C7" w:rsidRPr="00F32CC5" w:rsidRDefault="00601984" w:rsidP="00A41E37">
            <w:pPr>
              <w:jc w:val="center"/>
              <w:rPr>
                <w:bCs/>
              </w:rPr>
            </w:pPr>
            <w:r w:rsidRPr="00F32CC5">
              <w:rPr>
                <w:bCs/>
              </w:rPr>
              <w:t>п. 3.5 ст. 3</w:t>
            </w:r>
          </w:p>
        </w:tc>
        <w:tc>
          <w:tcPr>
            <w:tcW w:w="3005" w:type="dxa"/>
          </w:tcPr>
          <w:p w:rsidR="00CB77C6" w:rsidRPr="00CB77C6" w:rsidRDefault="00CB77C6" w:rsidP="00CB77C6">
            <w:r w:rsidRPr="00CB77C6">
              <w:t>В договоре управления должны быть указаны:</w:t>
            </w:r>
          </w:p>
          <w:p w:rsidR="00CB77C6" w:rsidRPr="00CB77C6" w:rsidRDefault="00CB77C6" w:rsidP="00CB77C6">
            <w:pPr>
              <w:numPr>
                <w:ilvl w:val="0"/>
                <w:numId w:val="4"/>
              </w:numPr>
              <w:tabs>
                <w:tab w:val="clear" w:pos="680"/>
                <w:tab w:val="num" w:pos="243"/>
              </w:tabs>
              <w:ind w:firstLine="0"/>
            </w:pPr>
            <w:r w:rsidRPr="00CB77C6">
              <w:lastRenderedPageBreak/>
              <w:t>состав общего имущества многоквартирного дома, в отношении которого будет осуществляться управление, и адрес такого дома;</w:t>
            </w:r>
          </w:p>
          <w:p w:rsidR="00CB77C6" w:rsidRPr="00CB77C6" w:rsidRDefault="00CB77C6" w:rsidP="00CB77C6">
            <w:pPr>
              <w:numPr>
                <w:ilvl w:val="0"/>
                <w:numId w:val="4"/>
              </w:numPr>
              <w:ind w:firstLine="0"/>
            </w:pPr>
            <w:r w:rsidRPr="00CB77C6">
              <w:t>перечень услуг и работ по содержанию и ремонту общего имущества многоквартирного дома, порядок изменения такого перечня, а также перечень коммунальных услуг, которые предоставляет управляющая организация;</w:t>
            </w:r>
          </w:p>
          <w:p w:rsidR="00CB77C6" w:rsidRPr="00CB77C6" w:rsidRDefault="00CB77C6" w:rsidP="00CB77C6">
            <w:pPr>
              <w:numPr>
                <w:ilvl w:val="0"/>
                <w:numId w:val="4"/>
              </w:numPr>
              <w:ind w:firstLine="0"/>
            </w:pPr>
            <w:r w:rsidRPr="00CB77C6">
              <w:t>порядок определения цены договора, размера платы за содержание и ремонт жилого помещения и размера платы за коммунальные услуги, а также порядок внесения такой платы;</w:t>
            </w:r>
          </w:p>
          <w:p w:rsidR="00CB77C6" w:rsidRPr="00CB77C6" w:rsidRDefault="00CB77C6" w:rsidP="00CB77C6">
            <w:pPr>
              <w:numPr>
                <w:ilvl w:val="0"/>
                <w:numId w:val="4"/>
              </w:numPr>
              <w:ind w:firstLine="0"/>
            </w:pPr>
            <w:r w:rsidRPr="00CB77C6">
              <w:t>порядок осуществления контроля за выполнением управляющей организацией ее обязательств по договору управления.</w:t>
            </w:r>
          </w:p>
          <w:p w:rsidR="00AA49C7" w:rsidRPr="00F32CC5" w:rsidRDefault="00AA49C7" w:rsidP="00D05E93"/>
        </w:tc>
        <w:tc>
          <w:tcPr>
            <w:tcW w:w="3067" w:type="dxa"/>
          </w:tcPr>
          <w:p w:rsidR="00601984" w:rsidRPr="00F32CC5" w:rsidRDefault="00601984" w:rsidP="00F32CC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32CC5">
              <w:rPr>
                <w:color w:val="000000" w:themeColor="text1"/>
              </w:rPr>
              <w:lastRenderedPageBreak/>
              <w:t xml:space="preserve">В договоре управления </w:t>
            </w:r>
            <w:r w:rsidRPr="006535B2">
              <w:rPr>
                <w:color w:val="000000" w:themeColor="text1"/>
              </w:rPr>
              <w:t>многоквартирным домом</w:t>
            </w:r>
            <w:r w:rsidRPr="00F32CC5">
              <w:rPr>
                <w:color w:val="000000" w:themeColor="text1"/>
              </w:rPr>
              <w:t xml:space="preserve"> должны быть указаны:</w:t>
            </w:r>
          </w:p>
          <w:p w:rsidR="00CB77C6" w:rsidRDefault="00601984" w:rsidP="00F32CC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32CC5">
              <w:rPr>
                <w:color w:val="000000" w:themeColor="text1"/>
              </w:rPr>
              <w:lastRenderedPageBreak/>
              <w:t xml:space="preserve"> - </w:t>
            </w:r>
            <w:hyperlink r:id="rId9" w:history="1">
              <w:r w:rsidRPr="00F32CC5">
                <w:rPr>
                  <w:rStyle w:val="ad"/>
                  <w:color w:val="000000" w:themeColor="text1"/>
                  <w:u w:val="none"/>
                </w:rPr>
                <w:t>состав общего имущества</w:t>
              </w:r>
            </w:hyperlink>
            <w:r w:rsidRPr="00F32CC5">
              <w:rPr>
                <w:color w:val="000000" w:themeColor="text1"/>
              </w:rPr>
              <w:t xml:space="preserve"> многоквартирного дома, в отношении которого будет осуществляться </w:t>
            </w:r>
            <w:r w:rsidR="00CB77C6">
              <w:rPr>
                <w:color w:val="000000" w:themeColor="text1"/>
              </w:rPr>
              <w:t>у</w:t>
            </w:r>
            <w:r w:rsidR="00CB77C6" w:rsidRPr="00F32CC5">
              <w:rPr>
                <w:color w:val="000000" w:themeColor="text1"/>
              </w:rPr>
              <w:t xml:space="preserve">правление, </w:t>
            </w:r>
            <w:r w:rsidR="00CB77C6">
              <w:rPr>
                <w:color w:val="000000" w:themeColor="text1"/>
              </w:rPr>
              <w:t xml:space="preserve">и адрес такого </w:t>
            </w:r>
          </w:p>
          <w:p w:rsidR="00601984" w:rsidRPr="00F32CC5" w:rsidRDefault="00601984" w:rsidP="00F32CC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32CC5">
              <w:rPr>
                <w:color w:val="000000" w:themeColor="text1"/>
              </w:rPr>
              <w:t>дома;</w:t>
            </w:r>
          </w:p>
          <w:p w:rsidR="00601984" w:rsidRPr="00F32CC5" w:rsidRDefault="00601984" w:rsidP="00F32CC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32CC5">
              <w:rPr>
                <w:color w:val="000000" w:themeColor="text1"/>
              </w:rPr>
              <w:t xml:space="preserve">-  перечень работ и (или) услуг по управлению многоквартирным домом, услуг и работ по содержанию и ремонту общего имущества в многоквартирном доме, порядок изменения такого перечня, а также перечень коммунальных услуг, которые предоставляет управляющая организация, за исключением коммунальных услуг, предоставляемых в соответствии со </w:t>
            </w:r>
            <w:hyperlink r:id="rId10" w:history="1">
              <w:r w:rsidRPr="00F32CC5">
                <w:rPr>
                  <w:rStyle w:val="ad"/>
                  <w:color w:val="000000" w:themeColor="text1"/>
                  <w:u w:val="none"/>
                </w:rPr>
                <w:t>статьей 157.2</w:t>
              </w:r>
            </w:hyperlink>
            <w:r w:rsidRPr="00F32CC5">
              <w:rPr>
                <w:color w:val="000000" w:themeColor="text1"/>
              </w:rPr>
              <w:t xml:space="preserve"> Жилищного кодекса Российской Федерации; </w:t>
            </w:r>
          </w:p>
          <w:p w:rsidR="00601984" w:rsidRPr="00F32CC5" w:rsidRDefault="00601984" w:rsidP="00F32CC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32CC5">
              <w:rPr>
                <w:color w:val="000000" w:themeColor="text1"/>
              </w:rPr>
              <w:t xml:space="preserve">- порядок определения цены договора, размера платы за содержание и ремонт жилого помещения и размера платы за коммунальные услуги, а также порядок внесения такой платы, за исключением платы за коммунальные услуги, предоставляемые в соответствии со </w:t>
            </w:r>
            <w:hyperlink r:id="rId11" w:history="1">
              <w:r w:rsidRPr="00F32CC5">
                <w:rPr>
                  <w:rStyle w:val="ad"/>
                  <w:color w:val="000000" w:themeColor="text1"/>
                  <w:u w:val="none"/>
                </w:rPr>
                <w:t>статьей 157.2</w:t>
              </w:r>
            </w:hyperlink>
            <w:r w:rsidRPr="00F32CC5">
              <w:rPr>
                <w:color w:val="000000" w:themeColor="text1"/>
              </w:rPr>
              <w:t xml:space="preserve"> Жилищного кодекса Российской Федерации;</w:t>
            </w:r>
          </w:p>
          <w:p w:rsidR="00CC7DB7" w:rsidRPr="00CC7DB7" w:rsidRDefault="00601984" w:rsidP="00F32CC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32CC5">
              <w:rPr>
                <w:color w:val="000000" w:themeColor="text1"/>
              </w:rPr>
              <w:t>- порядок осуществления контроля за выполнением управляющей организацией ее обязательств по договору управления.</w:t>
            </w:r>
          </w:p>
        </w:tc>
        <w:tc>
          <w:tcPr>
            <w:tcW w:w="1981" w:type="dxa"/>
          </w:tcPr>
          <w:p w:rsidR="003F095A" w:rsidRPr="00F32CC5" w:rsidRDefault="00754FA9" w:rsidP="003F095A">
            <w:r w:rsidRPr="00F32CC5">
              <w:lastRenderedPageBreak/>
              <w:t>ч</w:t>
            </w:r>
            <w:r w:rsidR="00F3605B" w:rsidRPr="00F32CC5">
              <w:t>.</w:t>
            </w:r>
            <w:r w:rsidR="00F32CC5">
              <w:t xml:space="preserve"> 3</w:t>
            </w:r>
            <w:r w:rsidRPr="00F32CC5">
              <w:t xml:space="preserve"> ст</w:t>
            </w:r>
            <w:r w:rsidR="00F3605B" w:rsidRPr="00F32CC5">
              <w:t>.</w:t>
            </w:r>
            <w:r w:rsidR="00F32CC5">
              <w:t xml:space="preserve"> 162 ЖК РФ </w:t>
            </w:r>
            <w:r w:rsidR="003F095A" w:rsidRPr="00F32CC5">
              <w:t xml:space="preserve">с учетом изменений, </w:t>
            </w:r>
            <w:r w:rsidR="003F095A" w:rsidRPr="00F32CC5">
              <w:lastRenderedPageBreak/>
              <w:t>вн</w:t>
            </w:r>
            <w:r w:rsidR="00F32CC5">
              <w:t>есенных Федеральным законом от 03.04.2018</w:t>
            </w:r>
          </w:p>
          <w:p w:rsidR="003F095A" w:rsidRPr="00F32CC5" w:rsidRDefault="00F32CC5" w:rsidP="003F095A">
            <w:r>
              <w:t>№ 59-ФЗ</w:t>
            </w:r>
          </w:p>
          <w:p w:rsidR="00AA49C7" w:rsidRPr="00F32CC5" w:rsidRDefault="00754FA9" w:rsidP="00D05E93">
            <w:r w:rsidRPr="00F32CC5">
              <w:t xml:space="preserve"> </w:t>
            </w:r>
          </w:p>
          <w:p w:rsidR="00F3639A" w:rsidRPr="00F32CC5" w:rsidRDefault="00F3639A" w:rsidP="00D05E93"/>
        </w:tc>
      </w:tr>
    </w:tbl>
    <w:p w:rsidR="001728E2" w:rsidRDefault="00350D84" w:rsidP="001728E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Анализ проекта решения показал, что изменения вносимые в </w:t>
      </w:r>
      <w:r w:rsidR="001728E2">
        <w:rPr>
          <w:sz w:val="26"/>
          <w:szCs w:val="26"/>
        </w:rPr>
        <w:t xml:space="preserve">решение Думы города Пыть-Яха «Об утверждении </w:t>
      </w:r>
      <w:r w:rsidR="001728E2" w:rsidRPr="001728E2">
        <w:rPr>
          <w:sz w:val="26"/>
          <w:szCs w:val="26"/>
        </w:rPr>
        <w:t>Положения о порядке управления многоквартирным домом, все помещения в котором находятся в собственности города Пыть-Яха» (в ред. от 19.03.2013 № 198)</w:t>
      </w:r>
      <w:r w:rsidR="001728E2">
        <w:rPr>
          <w:sz w:val="26"/>
          <w:szCs w:val="26"/>
        </w:rPr>
        <w:t xml:space="preserve">, направлены на приведение его в соответствие с действующим законодательством. </w:t>
      </w:r>
    </w:p>
    <w:p w:rsidR="00A220FB" w:rsidRPr="005900A8" w:rsidRDefault="00A220FB" w:rsidP="00D05E93">
      <w:pPr>
        <w:ind w:firstLine="567"/>
        <w:jc w:val="both"/>
        <w:rPr>
          <w:sz w:val="26"/>
          <w:szCs w:val="26"/>
        </w:rPr>
      </w:pPr>
      <w:r w:rsidRPr="005900A8">
        <w:rPr>
          <w:sz w:val="26"/>
          <w:szCs w:val="26"/>
        </w:rPr>
        <w:lastRenderedPageBreak/>
        <w:t>В результате оценки представленного проекта решения на предмет соответствия требованиям</w:t>
      </w:r>
      <w:r w:rsidR="00724A95" w:rsidRPr="005900A8">
        <w:rPr>
          <w:sz w:val="26"/>
          <w:szCs w:val="26"/>
        </w:rPr>
        <w:t xml:space="preserve"> действующего законодательства предложения </w:t>
      </w:r>
      <w:r w:rsidRPr="005900A8">
        <w:rPr>
          <w:sz w:val="26"/>
          <w:szCs w:val="26"/>
        </w:rPr>
        <w:t>отсутствуют.</w:t>
      </w:r>
    </w:p>
    <w:p w:rsidR="00437334" w:rsidRPr="005900A8" w:rsidRDefault="00437334" w:rsidP="00D05E93">
      <w:pPr>
        <w:ind w:firstLine="540"/>
        <w:jc w:val="both"/>
        <w:rPr>
          <w:sz w:val="26"/>
          <w:szCs w:val="26"/>
        </w:rPr>
      </w:pPr>
    </w:p>
    <w:p w:rsidR="001728E2" w:rsidRPr="001728E2" w:rsidRDefault="00437334" w:rsidP="001728E2">
      <w:pPr>
        <w:ind w:firstLine="540"/>
        <w:jc w:val="both"/>
        <w:rPr>
          <w:sz w:val="26"/>
          <w:szCs w:val="26"/>
        </w:rPr>
      </w:pPr>
      <w:r w:rsidRPr="005900A8">
        <w:rPr>
          <w:sz w:val="26"/>
          <w:szCs w:val="26"/>
        </w:rPr>
        <w:t>На основании вышеизложенного Счётно-контрольная палата рекомендует Думе города к рассмотрению</w:t>
      </w:r>
      <w:r w:rsidRPr="005900A8">
        <w:rPr>
          <w:b/>
          <w:sz w:val="26"/>
          <w:szCs w:val="26"/>
        </w:rPr>
        <w:t xml:space="preserve"> </w:t>
      </w:r>
      <w:r w:rsidRPr="005900A8">
        <w:rPr>
          <w:sz w:val="26"/>
          <w:szCs w:val="26"/>
        </w:rPr>
        <w:t>проект решения Думы города Пыть-</w:t>
      </w:r>
      <w:r w:rsidR="001728E2" w:rsidRPr="005900A8">
        <w:rPr>
          <w:sz w:val="26"/>
          <w:szCs w:val="26"/>
        </w:rPr>
        <w:t xml:space="preserve">Яха </w:t>
      </w:r>
      <w:r w:rsidR="001728E2" w:rsidRPr="001728E2">
        <w:rPr>
          <w:sz w:val="26"/>
          <w:szCs w:val="26"/>
        </w:rPr>
        <w:t>«О внесении изменения в решение Думы города Пыть-Яха от 09.12.2011 № 103 «Об утверждении Положения о порядке управления многоквартирным домом, все помещения в котором находятся в собственности города Пыть-Яха»</w:t>
      </w:r>
      <w:r w:rsidR="001728E2">
        <w:rPr>
          <w:sz w:val="26"/>
          <w:szCs w:val="26"/>
        </w:rPr>
        <w:t xml:space="preserve"> </w:t>
      </w:r>
      <w:r w:rsidR="001728E2" w:rsidRPr="001728E2">
        <w:rPr>
          <w:sz w:val="26"/>
          <w:szCs w:val="26"/>
        </w:rPr>
        <w:t>(в ред. от 19.03.2013 № 198)</w:t>
      </w:r>
      <w:r w:rsidR="001728E2">
        <w:rPr>
          <w:sz w:val="26"/>
          <w:szCs w:val="26"/>
        </w:rPr>
        <w:t>.</w:t>
      </w:r>
    </w:p>
    <w:p w:rsidR="003F000D" w:rsidRDefault="003F000D" w:rsidP="001728E2">
      <w:pPr>
        <w:ind w:firstLine="540"/>
        <w:jc w:val="both"/>
        <w:rPr>
          <w:sz w:val="26"/>
          <w:szCs w:val="26"/>
        </w:rPr>
      </w:pPr>
    </w:p>
    <w:p w:rsidR="003F000D" w:rsidRDefault="003F000D" w:rsidP="00D05E93">
      <w:pPr>
        <w:jc w:val="both"/>
        <w:rPr>
          <w:sz w:val="26"/>
          <w:szCs w:val="26"/>
        </w:rPr>
      </w:pPr>
    </w:p>
    <w:p w:rsidR="003F000D" w:rsidRDefault="003F000D" w:rsidP="00D05E93">
      <w:pPr>
        <w:jc w:val="both"/>
        <w:rPr>
          <w:sz w:val="26"/>
          <w:szCs w:val="26"/>
        </w:rPr>
      </w:pPr>
    </w:p>
    <w:p w:rsidR="00D73D68" w:rsidRPr="005900A8" w:rsidRDefault="00D73D68" w:rsidP="00D05E93">
      <w:pPr>
        <w:jc w:val="both"/>
        <w:rPr>
          <w:sz w:val="26"/>
          <w:szCs w:val="26"/>
        </w:rPr>
      </w:pPr>
      <w:r w:rsidRPr="005900A8">
        <w:rPr>
          <w:sz w:val="26"/>
          <w:szCs w:val="26"/>
        </w:rPr>
        <w:t>Инспектор</w:t>
      </w:r>
      <w:r w:rsidR="00AA49C7" w:rsidRPr="005900A8">
        <w:rPr>
          <w:sz w:val="26"/>
          <w:szCs w:val="26"/>
        </w:rPr>
        <w:t xml:space="preserve"> </w:t>
      </w:r>
    </w:p>
    <w:p w:rsidR="0073512A" w:rsidRPr="005900A8" w:rsidRDefault="00D73D68" w:rsidP="00D05E93">
      <w:pPr>
        <w:jc w:val="both"/>
        <w:rPr>
          <w:sz w:val="26"/>
          <w:szCs w:val="26"/>
        </w:rPr>
      </w:pPr>
      <w:r w:rsidRPr="005900A8">
        <w:rPr>
          <w:sz w:val="26"/>
          <w:szCs w:val="26"/>
        </w:rPr>
        <w:t>Счетно-контрольной палаты</w:t>
      </w:r>
    </w:p>
    <w:p w:rsidR="00005F08" w:rsidRPr="005900A8" w:rsidRDefault="0073512A" w:rsidP="00D05E93">
      <w:pPr>
        <w:jc w:val="both"/>
        <w:rPr>
          <w:sz w:val="26"/>
          <w:szCs w:val="26"/>
        </w:rPr>
      </w:pPr>
      <w:r w:rsidRPr="005900A8">
        <w:rPr>
          <w:sz w:val="26"/>
          <w:szCs w:val="26"/>
        </w:rPr>
        <w:t xml:space="preserve">города Пыть-Яха                            </w:t>
      </w:r>
      <w:r w:rsidR="00D73D68" w:rsidRPr="005900A8">
        <w:rPr>
          <w:sz w:val="26"/>
          <w:szCs w:val="26"/>
        </w:rPr>
        <w:t xml:space="preserve">                                </w:t>
      </w:r>
      <w:r w:rsidRPr="005900A8">
        <w:rPr>
          <w:sz w:val="26"/>
          <w:szCs w:val="26"/>
        </w:rPr>
        <w:t xml:space="preserve">                               </w:t>
      </w:r>
      <w:r w:rsidR="00AA49C7" w:rsidRPr="005900A8">
        <w:rPr>
          <w:sz w:val="26"/>
          <w:szCs w:val="26"/>
        </w:rPr>
        <w:t xml:space="preserve">   </w:t>
      </w:r>
      <w:r w:rsidR="00D73D68" w:rsidRPr="005900A8">
        <w:rPr>
          <w:sz w:val="26"/>
          <w:szCs w:val="26"/>
        </w:rPr>
        <w:t xml:space="preserve"> </w:t>
      </w:r>
      <w:r w:rsidR="00900D2F" w:rsidRPr="005900A8">
        <w:rPr>
          <w:sz w:val="26"/>
          <w:szCs w:val="26"/>
        </w:rPr>
        <w:t xml:space="preserve">   </w:t>
      </w:r>
      <w:r w:rsidR="00D73D68" w:rsidRPr="005900A8">
        <w:rPr>
          <w:sz w:val="26"/>
          <w:szCs w:val="26"/>
        </w:rPr>
        <w:t xml:space="preserve"> Г.Ф. Урубкова </w:t>
      </w:r>
    </w:p>
    <w:sectPr w:rsidR="00005F08" w:rsidRPr="005900A8" w:rsidSect="00B11EA3">
      <w:footerReference w:type="defaul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F77" w:rsidRDefault="00417F77" w:rsidP="00F651DF">
      <w:r>
        <w:separator/>
      </w:r>
    </w:p>
  </w:endnote>
  <w:endnote w:type="continuationSeparator" w:id="0">
    <w:p w:rsidR="00417F77" w:rsidRDefault="00417F77" w:rsidP="00F65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4019406"/>
      <w:docPartObj>
        <w:docPartGallery w:val="Page Numbers (Bottom of Page)"/>
        <w:docPartUnique/>
      </w:docPartObj>
    </w:sdtPr>
    <w:sdtEndPr/>
    <w:sdtContent>
      <w:p w:rsidR="00F651DF" w:rsidRDefault="00F651D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7453">
          <w:rPr>
            <w:noProof/>
          </w:rPr>
          <w:t>3</w:t>
        </w:r>
        <w:r>
          <w:fldChar w:fldCharType="end"/>
        </w:r>
      </w:p>
    </w:sdtContent>
  </w:sdt>
  <w:p w:rsidR="00F651DF" w:rsidRDefault="00F651D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F77" w:rsidRDefault="00417F77" w:rsidP="00F651DF">
      <w:r>
        <w:separator/>
      </w:r>
    </w:p>
  </w:footnote>
  <w:footnote w:type="continuationSeparator" w:id="0">
    <w:p w:rsidR="00417F77" w:rsidRDefault="00417F77" w:rsidP="00F651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0F1B"/>
    <w:multiLevelType w:val="hybridMultilevel"/>
    <w:tmpl w:val="F1225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301F3"/>
    <w:multiLevelType w:val="hybridMultilevel"/>
    <w:tmpl w:val="C8AE611C"/>
    <w:lvl w:ilvl="0" w:tplc="C7769F76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63D5CF4"/>
    <w:multiLevelType w:val="hybridMultilevel"/>
    <w:tmpl w:val="7A187624"/>
    <w:lvl w:ilvl="0" w:tplc="28C8EC72"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CB1F70"/>
    <w:multiLevelType w:val="multilevel"/>
    <w:tmpl w:val="AACA9BE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D68"/>
    <w:rsid w:val="00005F08"/>
    <w:rsid w:val="000441F6"/>
    <w:rsid w:val="00047C0D"/>
    <w:rsid w:val="00063BE2"/>
    <w:rsid w:val="000769E8"/>
    <w:rsid w:val="0008708B"/>
    <w:rsid w:val="000A3EE9"/>
    <w:rsid w:val="000C3C2A"/>
    <w:rsid w:val="000E3A55"/>
    <w:rsid w:val="000E50FC"/>
    <w:rsid w:val="00100E16"/>
    <w:rsid w:val="001057D8"/>
    <w:rsid w:val="00141083"/>
    <w:rsid w:val="001474D8"/>
    <w:rsid w:val="00161A91"/>
    <w:rsid w:val="0017084D"/>
    <w:rsid w:val="001728E2"/>
    <w:rsid w:val="0019270A"/>
    <w:rsid w:val="001A4F63"/>
    <w:rsid w:val="001A6808"/>
    <w:rsid w:val="001B76B0"/>
    <w:rsid w:val="001C4FD5"/>
    <w:rsid w:val="001D5CFE"/>
    <w:rsid w:val="001E0A65"/>
    <w:rsid w:val="001E5887"/>
    <w:rsid w:val="0020411F"/>
    <w:rsid w:val="00207E7B"/>
    <w:rsid w:val="00230222"/>
    <w:rsid w:val="00231DE2"/>
    <w:rsid w:val="00232DD9"/>
    <w:rsid w:val="00241ABB"/>
    <w:rsid w:val="00270E15"/>
    <w:rsid w:val="002A059D"/>
    <w:rsid w:val="002C00A1"/>
    <w:rsid w:val="002C40D0"/>
    <w:rsid w:val="002E09ED"/>
    <w:rsid w:val="002E4F2D"/>
    <w:rsid w:val="003263D7"/>
    <w:rsid w:val="003269D5"/>
    <w:rsid w:val="003333B0"/>
    <w:rsid w:val="003342C2"/>
    <w:rsid w:val="0033526E"/>
    <w:rsid w:val="00350D84"/>
    <w:rsid w:val="00352E1E"/>
    <w:rsid w:val="003543D5"/>
    <w:rsid w:val="003714C2"/>
    <w:rsid w:val="003B514C"/>
    <w:rsid w:val="003B6B48"/>
    <w:rsid w:val="003F000D"/>
    <w:rsid w:val="003F095A"/>
    <w:rsid w:val="004008B5"/>
    <w:rsid w:val="00417F77"/>
    <w:rsid w:val="0042284E"/>
    <w:rsid w:val="00437334"/>
    <w:rsid w:val="00457626"/>
    <w:rsid w:val="00465673"/>
    <w:rsid w:val="004A1D72"/>
    <w:rsid w:val="004B4542"/>
    <w:rsid w:val="004B6071"/>
    <w:rsid w:val="004F21FA"/>
    <w:rsid w:val="00506FB5"/>
    <w:rsid w:val="00512E50"/>
    <w:rsid w:val="0054057E"/>
    <w:rsid w:val="0057004F"/>
    <w:rsid w:val="00576262"/>
    <w:rsid w:val="005900A8"/>
    <w:rsid w:val="0059013A"/>
    <w:rsid w:val="005A111F"/>
    <w:rsid w:val="005A64F5"/>
    <w:rsid w:val="005D36DD"/>
    <w:rsid w:val="005D7483"/>
    <w:rsid w:val="005E7E08"/>
    <w:rsid w:val="005F312A"/>
    <w:rsid w:val="00601984"/>
    <w:rsid w:val="006315ED"/>
    <w:rsid w:val="006535B2"/>
    <w:rsid w:val="00660F0C"/>
    <w:rsid w:val="00664EC2"/>
    <w:rsid w:val="00672FFA"/>
    <w:rsid w:val="00692A1F"/>
    <w:rsid w:val="00694891"/>
    <w:rsid w:val="00696673"/>
    <w:rsid w:val="006C1723"/>
    <w:rsid w:val="006C1A6F"/>
    <w:rsid w:val="006D46DA"/>
    <w:rsid w:val="006D756D"/>
    <w:rsid w:val="006D75F1"/>
    <w:rsid w:val="006E7B05"/>
    <w:rsid w:val="007017E9"/>
    <w:rsid w:val="00724A95"/>
    <w:rsid w:val="0073512A"/>
    <w:rsid w:val="00750FF1"/>
    <w:rsid w:val="00754FA9"/>
    <w:rsid w:val="00756BC3"/>
    <w:rsid w:val="0075774B"/>
    <w:rsid w:val="00757AAC"/>
    <w:rsid w:val="00774B4C"/>
    <w:rsid w:val="007823AD"/>
    <w:rsid w:val="007A6C8A"/>
    <w:rsid w:val="007B3ECE"/>
    <w:rsid w:val="007C4CC6"/>
    <w:rsid w:val="007F0A17"/>
    <w:rsid w:val="007F74BD"/>
    <w:rsid w:val="008162F4"/>
    <w:rsid w:val="00833330"/>
    <w:rsid w:val="008418AC"/>
    <w:rsid w:val="0085314B"/>
    <w:rsid w:val="00856E08"/>
    <w:rsid w:val="00863C2C"/>
    <w:rsid w:val="00865573"/>
    <w:rsid w:val="00891C30"/>
    <w:rsid w:val="008A218A"/>
    <w:rsid w:val="008C7A5D"/>
    <w:rsid w:val="008D2109"/>
    <w:rsid w:val="008F14C9"/>
    <w:rsid w:val="008F3036"/>
    <w:rsid w:val="008F63FE"/>
    <w:rsid w:val="00900D2F"/>
    <w:rsid w:val="00914A6D"/>
    <w:rsid w:val="0093286D"/>
    <w:rsid w:val="0093623E"/>
    <w:rsid w:val="00963759"/>
    <w:rsid w:val="00965772"/>
    <w:rsid w:val="00992427"/>
    <w:rsid w:val="0099372F"/>
    <w:rsid w:val="009A08FB"/>
    <w:rsid w:val="009B2A76"/>
    <w:rsid w:val="009B6CA8"/>
    <w:rsid w:val="009B756A"/>
    <w:rsid w:val="009C1BD0"/>
    <w:rsid w:val="009D6549"/>
    <w:rsid w:val="009E4FD4"/>
    <w:rsid w:val="00A04A32"/>
    <w:rsid w:val="00A131B1"/>
    <w:rsid w:val="00A220FB"/>
    <w:rsid w:val="00A41E37"/>
    <w:rsid w:val="00A62D70"/>
    <w:rsid w:val="00A775FD"/>
    <w:rsid w:val="00A90838"/>
    <w:rsid w:val="00A917B7"/>
    <w:rsid w:val="00A95203"/>
    <w:rsid w:val="00AA49C7"/>
    <w:rsid w:val="00AC01AC"/>
    <w:rsid w:val="00AC6100"/>
    <w:rsid w:val="00AD3623"/>
    <w:rsid w:val="00AD38CC"/>
    <w:rsid w:val="00AD427A"/>
    <w:rsid w:val="00AE4B91"/>
    <w:rsid w:val="00AF495E"/>
    <w:rsid w:val="00AF6E47"/>
    <w:rsid w:val="00B17699"/>
    <w:rsid w:val="00B27732"/>
    <w:rsid w:val="00B34739"/>
    <w:rsid w:val="00B53837"/>
    <w:rsid w:val="00B65F0F"/>
    <w:rsid w:val="00B755AB"/>
    <w:rsid w:val="00B8691C"/>
    <w:rsid w:val="00BD1377"/>
    <w:rsid w:val="00BD316C"/>
    <w:rsid w:val="00BF703D"/>
    <w:rsid w:val="00C367C8"/>
    <w:rsid w:val="00C42F08"/>
    <w:rsid w:val="00C54F48"/>
    <w:rsid w:val="00C6469E"/>
    <w:rsid w:val="00C67AB6"/>
    <w:rsid w:val="00C836F4"/>
    <w:rsid w:val="00C9704A"/>
    <w:rsid w:val="00CB7704"/>
    <w:rsid w:val="00CB77C6"/>
    <w:rsid w:val="00CC5F75"/>
    <w:rsid w:val="00CC6C50"/>
    <w:rsid w:val="00CC7DB7"/>
    <w:rsid w:val="00CF554A"/>
    <w:rsid w:val="00D00A94"/>
    <w:rsid w:val="00D05E93"/>
    <w:rsid w:val="00D20879"/>
    <w:rsid w:val="00D2547B"/>
    <w:rsid w:val="00D45080"/>
    <w:rsid w:val="00D57E45"/>
    <w:rsid w:val="00D73D68"/>
    <w:rsid w:val="00D7726D"/>
    <w:rsid w:val="00D86BDB"/>
    <w:rsid w:val="00DB3388"/>
    <w:rsid w:val="00DE0678"/>
    <w:rsid w:val="00DF22AD"/>
    <w:rsid w:val="00E024AF"/>
    <w:rsid w:val="00E34FDC"/>
    <w:rsid w:val="00E45FD9"/>
    <w:rsid w:val="00E6334F"/>
    <w:rsid w:val="00E63E33"/>
    <w:rsid w:val="00E90CE1"/>
    <w:rsid w:val="00EA353F"/>
    <w:rsid w:val="00ED167D"/>
    <w:rsid w:val="00ED182A"/>
    <w:rsid w:val="00ED21DB"/>
    <w:rsid w:val="00EE6C74"/>
    <w:rsid w:val="00EF505F"/>
    <w:rsid w:val="00F012A7"/>
    <w:rsid w:val="00F32CC5"/>
    <w:rsid w:val="00F3605B"/>
    <w:rsid w:val="00F3639A"/>
    <w:rsid w:val="00F37EEA"/>
    <w:rsid w:val="00F6149F"/>
    <w:rsid w:val="00F64E09"/>
    <w:rsid w:val="00F651DF"/>
    <w:rsid w:val="00F67453"/>
    <w:rsid w:val="00F731D4"/>
    <w:rsid w:val="00FA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4BE04-19D3-4A4E-B72A-B6EB3BE41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D68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3D6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rsid w:val="00D73D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D73D68"/>
    <w:pPr>
      <w:ind w:left="720"/>
      <w:contextualSpacing/>
    </w:pPr>
  </w:style>
  <w:style w:type="table" w:styleId="a4">
    <w:name w:val="Table Grid"/>
    <w:basedOn w:val="a1"/>
    <w:rsid w:val="00757A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757AAC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757AAC"/>
    <w:rPr>
      <w:b/>
      <w:bCs/>
    </w:rPr>
  </w:style>
  <w:style w:type="paragraph" w:styleId="a7">
    <w:name w:val="Balloon Text"/>
    <w:basedOn w:val="a"/>
    <w:link w:val="a8"/>
    <w:rsid w:val="00672FF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672FF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rsid w:val="00F651D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651DF"/>
    <w:rPr>
      <w:sz w:val="24"/>
      <w:szCs w:val="24"/>
    </w:rPr>
  </w:style>
  <w:style w:type="paragraph" w:styleId="ab">
    <w:name w:val="footer"/>
    <w:basedOn w:val="a"/>
    <w:link w:val="ac"/>
    <w:uiPriority w:val="99"/>
    <w:rsid w:val="00F651D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651DF"/>
    <w:rPr>
      <w:sz w:val="24"/>
      <w:szCs w:val="24"/>
    </w:rPr>
  </w:style>
  <w:style w:type="paragraph" w:customStyle="1" w:styleId="ConsTitle">
    <w:name w:val="ConsTitle"/>
    <w:rsid w:val="003263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character" w:styleId="ad">
    <w:name w:val="Hyperlink"/>
    <w:basedOn w:val="a0"/>
    <w:rsid w:val="009D6549"/>
    <w:rPr>
      <w:color w:val="0563C1" w:themeColor="hyperlink"/>
      <w:u w:val="single"/>
    </w:rPr>
  </w:style>
  <w:style w:type="paragraph" w:customStyle="1" w:styleId="ConsPlusNonformat">
    <w:name w:val="ConsPlusNonformat"/>
    <w:rsid w:val="005F312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5F312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F312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F312A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F312A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F312A"/>
    <w:pPr>
      <w:widowControl w:val="0"/>
      <w:autoSpaceDE w:val="0"/>
      <w:autoSpaceDN w:val="0"/>
    </w:pPr>
    <w:rPr>
      <w:rFonts w:ascii="Arial" w:hAnsi="Arial" w:cs="Arial"/>
    </w:rPr>
  </w:style>
  <w:style w:type="character" w:styleId="ae">
    <w:name w:val="FollowedHyperlink"/>
    <w:basedOn w:val="a0"/>
    <w:rsid w:val="005A111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5D869640620885AF4D480A8A2B8840F0E6E3EEC5F86C1B736C641FC67B7545D588C6CAOCC5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A72819D679B4BE42597BC045DFC47D23B5A9A06F00A255F2A60CEB94A97B8B6DBFC950EBFF9M6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C4FDF02FDF02666D80916DA5DFEBBB231D9F3275561B2A467D4C973A76B763B042C529F460CI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37F940EE34B30A882778C2586408A4D7A628BF8151169CCF732D3E378F7470A873FF506C9C74ECB2Q6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959F5-3BCA-4F82-813A-3F145AF80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1996</TotalTime>
  <Pages>3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145</cp:revision>
  <cp:lastPrinted>2018-06-09T07:47:00Z</cp:lastPrinted>
  <dcterms:created xsi:type="dcterms:W3CDTF">2017-05-23T04:23:00Z</dcterms:created>
  <dcterms:modified xsi:type="dcterms:W3CDTF">2018-06-09T07:47:00Z</dcterms:modified>
</cp:coreProperties>
</file>